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G4, czyli w trosce o świeże powietrze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zastanawiałeś się, jak dużą rolę odgrywa to, czym oddychamy? Codziennie narażeni na bezpośredni kontakt z zanieczyszczeniami, nie zawsze zdajemy sobie sprawę, jakie może nieść to za sobą konsekwencje. Emisja spalin do atmosfery to problem globalny, jednak w tym temacie można też działać lokalnie. Filtry G4 to idealne rozwiązanie dla wszystkich osób, którym zależy na czystym powietrzu w domu. Popraw komfort swojego życia i wyeliminuj roztocza z otoczenia!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G4 - 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do rekuperacji wymieniają powietrze przez całą dobę, dzięki temu dostarczane do domu powietrze jest oczyszczane na bieżąco - bez względu na pogodę i porę roku. Zasada działania filtrów jest dość jasna. W zimie polega ona na ogrzaniu, a w leci na schłodzeni powietrza, które następnie trafia do pomieszczeń.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filtry G4</w:t>
      </w:r>
      <w:r>
        <w:rPr>
          <w:rFonts w:ascii="calibri" w:hAnsi="calibri" w:eastAsia="calibri" w:cs="calibri"/>
          <w:sz w:val="24"/>
          <w:szCs w:val="24"/>
        </w:rPr>
        <w:t xml:space="preserve"> sprawdzą się w Twoim domu i pozwolą odetchnąć Ci z ulgą.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Odetchnij pełną piersią!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Powietrze pozbawione grzybów, bakterii i innych zanieczyszczeń pozytywnie wpływa na pracę płuc, a tym samym na układ oddechowy. To, czym oddychamy, nie jest też bez wpływu na nasze samopoczucie. Dotleniony mózg to gwarancja lepszej koncentracji i dużej dawki energii. Zamontowane w domu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filtry G4 </w:t>
      </w:r>
      <w:r>
        <w:rPr>
          <w:rFonts w:ascii="calibri" w:hAnsi="calibri" w:eastAsia="calibri" w:cs="calibri"/>
          <w:sz w:val="24"/>
          <w:szCs w:val="24"/>
        </w:rPr>
        <w:t xml:space="preserve">sprawdzą się więc zarówno wśród osób cierpiących na różnego typu alergię, jak i wszystkich tych, którzy chcą wpłynąć na jakość tego, czym oddychają.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G4, czyli jak zmniejszyć rachunki za energię elektryczną?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Zamontowanie filtrów do rekuperatorów przyczynia się do zminimalizowania kosztów za prąd. W sezonie zimowym kształtuje się to nawet do 50%. Jak to się dzieje? Zamontowane filtry wymieniają powietrze wywiewane z powietrzem nawiewanym, co skutkuje mniejszym zapotrzebowaniem na energię pierwotną. Jeśli zależy Ci na świeżym powietrzu i redukcją kosztów za energię, zaopatrz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G4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Filtry Aero.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filtry-aeris-next-350-450-600-komplet-g4g4-oryginalne-filtry-fa020200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2026-04-01T08:43:32+02:00</dcterms:created>
  <dcterms:modified xsi:type="dcterms:W3CDTF">2026-04-01T08:43:32+02:00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